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080A" w:rsidRPr="0025080A" w:rsidRDefault="0025080A" w:rsidP="0025080A">
      <w:pPr>
        <w:spacing w:after="0" w:line="240" w:lineRule="auto"/>
        <w:ind w:left="120" w:right="120"/>
        <w:jc w:val="right"/>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b/>
          <w:bCs/>
          <w:color w:val="000000"/>
          <w:kern w:val="0"/>
          <w:sz w:val="18"/>
          <w:szCs w:val="18"/>
          <w:lang w:eastAsia="pt-BR"/>
          <w14:ligatures w14:val="none"/>
        </w:rPr>
        <w:t>RESOLUÇÃO AD´REFERENDUM CIB/RR Nº 05/2024</w:t>
      </w:r>
      <w:r w:rsidRPr="0025080A">
        <w:rPr>
          <w:rFonts w:ascii="Times New Roman" w:eastAsia="Times New Roman" w:hAnsi="Times New Roman" w:cs="Times New Roman"/>
          <w:color w:val="000000"/>
          <w:kern w:val="0"/>
          <w:sz w:val="18"/>
          <w:szCs w:val="18"/>
          <w:lang w:eastAsia="pt-BR"/>
          <w14:ligatures w14:val="none"/>
        </w:rPr>
        <w:t> </w:t>
      </w:r>
    </w:p>
    <w:p w:rsidR="0025080A" w:rsidRPr="0025080A" w:rsidRDefault="0025080A" w:rsidP="0025080A">
      <w:pPr>
        <w:spacing w:after="0" w:line="240" w:lineRule="auto"/>
        <w:ind w:left="120" w:right="120"/>
        <w:jc w:val="both"/>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color w:val="000000"/>
          <w:kern w:val="0"/>
          <w:sz w:val="18"/>
          <w:szCs w:val="18"/>
          <w:lang w:eastAsia="pt-BR"/>
          <w14:ligatures w14:val="none"/>
        </w:rPr>
        <w:t>OS COORDENADORES DA COMISSÃO INTERGESTORES BIPARTITE, no uso de suas atribuições legais que lhe são conferidas e em cumprimento aos dispositivos constantes do seu Regimento Interno, e</w:t>
      </w:r>
    </w:p>
    <w:p w:rsidR="0025080A" w:rsidRPr="0025080A" w:rsidRDefault="0025080A" w:rsidP="0025080A">
      <w:pPr>
        <w:spacing w:after="0" w:line="240" w:lineRule="auto"/>
        <w:ind w:left="120" w:right="120"/>
        <w:jc w:val="both"/>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color w:val="000000"/>
          <w:kern w:val="0"/>
          <w:sz w:val="18"/>
          <w:szCs w:val="18"/>
          <w:lang w:eastAsia="pt-BR"/>
          <w14:ligatures w14:val="none"/>
        </w:rPr>
        <w:t>CONSIDERANDO a Lei Complementar Nº 141, de 13 de janeiro de 2012, que regulamenta o § 3º do art. 198 da Constituição Federal para dispor sobre os valores mínimos a serem aplicados anualmente pela União, Estados, Distrito Federal e Municípios em ações e serviços públicos de saúde; estabelece os critérios de rateio dos recursos de transferências para saúde e as normas de fiscalização, avaliação e controle das despesas com saúde nas 3 (três) esfera de governo; revoga o dispositivo das Leis 8.080, de 19 de setembro de 1990, 8.689, de 27 de julho de 1993, e dá outras providências;</w:t>
      </w:r>
    </w:p>
    <w:p w:rsidR="0025080A" w:rsidRPr="0025080A" w:rsidRDefault="0025080A" w:rsidP="0025080A">
      <w:pPr>
        <w:spacing w:after="0" w:line="240" w:lineRule="auto"/>
        <w:ind w:left="120" w:right="120"/>
        <w:jc w:val="both"/>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color w:val="000000"/>
          <w:kern w:val="0"/>
          <w:sz w:val="18"/>
          <w:szCs w:val="18"/>
          <w:lang w:eastAsia="pt-BR"/>
          <w14:ligatures w14:val="none"/>
        </w:rPr>
        <w:t>CONSIDERANDO a Lei 8.080, de 19 de setembro de 1990, que dispõe sobre as condições para a promoção, proteção e recuperação da saúde, a organização e o funcionamento dos serviços correspondentes e dá outras providências;</w:t>
      </w:r>
    </w:p>
    <w:p w:rsidR="0025080A" w:rsidRPr="0025080A" w:rsidRDefault="0025080A" w:rsidP="0025080A">
      <w:pPr>
        <w:spacing w:after="0" w:line="240" w:lineRule="auto"/>
        <w:ind w:left="120" w:right="120"/>
        <w:jc w:val="both"/>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color w:val="000000"/>
          <w:kern w:val="0"/>
          <w:sz w:val="18"/>
          <w:szCs w:val="18"/>
          <w:lang w:eastAsia="pt-BR"/>
          <w14:ligatures w14:val="none"/>
        </w:rPr>
        <w:t>CONSIDERANDO a Lei 8.142, de 19 de setembro de 1990, que dispõe sobre a participação da comunidade na gestão do Sistema Único de Saúde (SUS) e sobre as transferências intergovernamentais de recursos financeiros na área da saúde e dá outras providências;</w:t>
      </w:r>
    </w:p>
    <w:p w:rsidR="0025080A" w:rsidRPr="0025080A" w:rsidRDefault="0025080A" w:rsidP="0025080A">
      <w:pPr>
        <w:spacing w:after="0" w:line="240" w:lineRule="auto"/>
        <w:ind w:left="120" w:right="120"/>
        <w:jc w:val="both"/>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color w:val="000000"/>
          <w:kern w:val="0"/>
          <w:sz w:val="18"/>
          <w:szCs w:val="18"/>
          <w:lang w:eastAsia="pt-BR"/>
          <w14:ligatures w14:val="none"/>
        </w:rPr>
        <w:t>CONSIDERANDO o Decreto Nº 7.507, de 27 de junho de 2011, que dispõe sobre a movimentação de recursos federais transferidos a estados, distrito federal e municípios, em decorrência das leis citadas;</w:t>
      </w:r>
    </w:p>
    <w:p w:rsidR="0025080A" w:rsidRPr="0025080A" w:rsidRDefault="0025080A" w:rsidP="0025080A">
      <w:pPr>
        <w:spacing w:after="0" w:line="240" w:lineRule="auto"/>
        <w:ind w:left="120" w:right="120"/>
        <w:jc w:val="both"/>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color w:val="000000"/>
          <w:kern w:val="0"/>
          <w:sz w:val="18"/>
          <w:szCs w:val="18"/>
          <w:lang w:eastAsia="pt-BR"/>
          <w14:ligatures w14:val="none"/>
        </w:rPr>
        <w:t>CONSIDERANDO a Portaria de Consolidação GM/MS Nº 06, de 28 de setembro de 2017, que trata da Consolidação das normas sobre o financiamento e a transferência dos recursos federais para as ações e os serviços de saúde do Sistema Único de Saúde;</w:t>
      </w:r>
    </w:p>
    <w:p w:rsidR="0025080A" w:rsidRPr="0025080A" w:rsidRDefault="0025080A" w:rsidP="0025080A">
      <w:pPr>
        <w:spacing w:after="0" w:line="240" w:lineRule="auto"/>
        <w:ind w:left="120" w:right="120"/>
        <w:jc w:val="both"/>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color w:val="000000"/>
          <w:kern w:val="0"/>
          <w:sz w:val="18"/>
          <w:szCs w:val="18"/>
          <w:lang w:eastAsia="pt-BR"/>
          <w14:ligatures w14:val="none"/>
        </w:rPr>
        <w:t> CONSIDERANDO RDC 50, de 21 de fevereiro de 2002 – que dispõe sobre o Regulamento Técnico para planejamento, programação, elaboração e avaliação de projetos físicos de estabelecimentos assistenciais de saúde;</w:t>
      </w:r>
    </w:p>
    <w:p w:rsidR="0025080A" w:rsidRPr="0025080A" w:rsidRDefault="0025080A" w:rsidP="0025080A">
      <w:pPr>
        <w:spacing w:after="0" w:line="240" w:lineRule="auto"/>
        <w:ind w:left="120" w:right="120"/>
        <w:jc w:val="both"/>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color w:val="000000"/>
          <w:kern w:val="0"/>
          <w:sz w:val="18"/>
          <w:szCs w:val="18"/>
          <w:lang w:eastAsia="pt-BR"/>
          <w14:ligatures w14:val="none"/>
        </w:rPr>
        <w:t>CONSIDERANDO a Resolução CIT nº 10, de dezembro de 2016, que dispõe complementarmente sobre o planejamento integrado das despesas de capital e custeio para os investimentos em novos serviços de saúde no âmbito do Sistema Único de Saúde (SUS). – Utilizada para análise de proposta nova – (Estados, Municípios, Distrito Federal; entidades privadas sem fins lucrativos e instituições);</w:t>
      </w:r>
    </w:p>
    <w:p w:rsidR="0025080A" w:rsidRPr="0025080A" w:rsidRDefault="0025080A" w:rsidP="0025080A">
      <w:pPr>
        <w:spacing w:after="0" w:line="240" w:lineRule="auto"/>
        <w:ind w:left="120" w:right="120"/>
        <w:jc w:val="both"/>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color w:val="000000"/>
          <w:kern w:val="0"/>
          <w:sz w:val="18"/>
          <w:szCs w:val="18"/>
          <w:lang w:eastAsia="pt-BR"/>
          <w14:ligatures w14:val="none"/>
        </w:rPr>
        <w:t>CONSIDERANDO a Portaria Interministerial Nº 424, de 30 de dezembro de 2016, que estabelece normas para execução do estabelecido no Decreto nº 6.170, de 25 de julho de 2007, que dispõe sobre as normas relativas às transferências de recursos da União mediante convênios e contratos de repasse, revoga a Portaria Interministerial nº 507/MP/MF/CGU, de 24 de novembro de 2011 e dá outras providências;</w:t>
      </w:r>
    </w:p>
    <w:p w:rsidR="0025080A" w:rsidRPr="0025080A" w:rsidRDefault="0025080A" w:rsidP="0025080A">
      <w:pPr>
        <w:spacing w:after="0" w:line="240" w:lineRule="auto"/>
        <w:ind w:left="120" w:right="120"/>
        <w:jc w:val="both"/>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color w:val="000000"/>
          <w:kern w:val="0"/>
          <w:sz w:val="18"/>
          <w:szCs w:val="18"/>
          <w:lang w:eastAsia="pt-BR"/>
          <w14:ligatures w14:val="none"/>
        </w:rPr>
        <w:t>CONSIDERANDO ainda consenso entre as gestões de Saúde, representadas pelo presidente do COSEMS/RR e a Coordenadora da CIB/RR - Secretária de Saúde do Estado de Roraima.</w:t>
      </w:r>
    </w:p>
    <w:p w:rsidR="0025080A" w:rsidRPr="0025080A" w:rsidRDefault="0025080A" w:rsidP="0025080A">
      <w:pPr>
        <w:spacing w:after="0" w:line="240" w:lineRule="auto"/>
        <w:ind w:left="120" w:right="120"/>
        <w:jc w:val="both"/>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color w:val="000000"/>
          <w:kern w:val="0"/>
          <w:sz w:val="18"/>
          <w:szCs w:val="18"/>
          <w:lang w:eastAsia="pt-BR"/>
          <w14:ligatures w14:val="none"/>
        </w:rPr>
        <w:t>CONSIDERANDO que o Hospital será de referência de média e alta complexidade com atendimentos de urgência/emergência, ambulatorial, cirurgia e reabilitação de pessoas;</w:t>
      </w:r>
    </w:p>
    <w:p w:rsidR="0025080A" w:rsidRPr="0025080A" w:rsidRDefault="0025080A" w:rsidP="0025080A">
      <w:pPr>
        <w:spacing w:after="0" w:line="240" w:lineRule="auto"/>
        <w:ind w:left="120" w:right="120"/>
        <w:jc w:val="both"/>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color w:val="000000"/>
          <w:kern w:val="0"/>
          <w:sz w:val="18"/>
          <w:szCs w:val="18"/>
          <w:lang w:eastAsia="pt-BR"/>
          <w14:ligatures w14:val="none"/>
        </w:rPr>
        <w:t xml:space="preserve">CONSIDERANDO que </w:t>
      </w:r>
      <w:proofErr w:type="gramStart"/>
      <w:r w:rsidRPr="0025080A">
        <w:rPr>
          <w:rFonts w:ascii="Times New Roman" w:eastAsia="Times New Roman" w:hAnsi="Times New Roman" w:cs="Times New Roman"/>
          <w:color w:val="000000"/>
          <w:kern w:val="0"/>
          <w:sz w:val="18"/>
          <w:szCs w:val="18"/>
          <w:lang w:eastAsia="pt-BR"/>
          <w14:ligatures w14:val="none"/>
        </w:rPr>
        <w:t>as unidades de assistência referenciara</w:t>
      </w:r>
      <w:proofErr w:type="gramEnd"/>
      <w:r w:rsidRPr="0025080A">
        <w:rPr>
          <w:rFonts w:ascii="Times New Roman" w:eastAsia="Times New Roman" w:hAnsi="Times New Roman" w:cs="Times New Roman"/>
          <w:color w:val="000000"/>
          <w:kern w:val="0"/>
          <w:sz w:val="18"/>
          <w:szCs w:val="18"/>
          <w:lang w:eastAsia="pt-BR"/>
          <w14:ligatures w14:val="none"/>
        </w:rPr>
        <w:t> serviços de média e alta complexidade;</w:t>
      </w:r>
    </w:p>
    <w:p w:rsidR="0025080A" w:rsidRPr="0025080A" w:rsidRDefault="0025080A" w:rsidP="0025080A">
      <w:pPr>
        <w:spacing w:after="0" w:line="240" w:lineRule="auto"/>
        <w:ind w:left="120" w:right="120"/>
        <w:jc w:val="both"/>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color w:val="000000"/>
          <w:kern w:val="0"/>
          <w:sz w:val="18"/>
          <w:szCs w:val="18"/>
          <w:lang w:eastAsia="pt-BR"/>
          <w14:ligatures w14:val="none"/>
        </w:rPr>
        <w:t>CONSIDERANDO que a estrutura contará com 120 leitos de enfermaria, 10 leitos de UTI e centro cirúrgico;</w:t>
      </w:r>
    </w:p>
    <w:p w:rsidR="0025080A" w:rsidRPr="0025080A" w:rsidRDefault="0025080A" w:rsidP="0025080A">
      <w:pPr>
        <w:spacing w:after="0" w:line="240" w:lineRule="auto"/>
        <w:ind w:left="120" w:right="120"/>
        <w:jc w:val="both"/>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color w:val="000000"/>
          <w:kern w:val="0"/>
          <w:sz w:val="18"/>
          <w:szCs w:val="18"/>
          <w:lang w:eastAsia="pt-BR"/>
          <w14:ligatures w14:val="none"/>
        </w:rPr>
        <w:t>Considerando a EMENDA Parlamentar n º. 42690018 no Valor de R$ 20.000.000,00 (vinte milhões de reais);</w:t>
      </w:r>
    </w:p>
    <w:p w:rsidR="0025080A" w:rsidRPr="0025080A" w:rsidRDefault="0025080A" w:rsidP="0025080A">
      <w:pPr>
        <w:spacing w:after="0" w:line="240" w:lineRule="auto"/>
        <w:ind w:left="120" w:right="120"/>
        <w:jc w:val="both"/>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color w:val="000000"/>
          <w:kern w:val="0"/>
          <w:sz w:val="18"/>
          <w:szCs w:val="18"/>
          <w:lang w:eastAsia="pt-BR"/>
          <w14:ligatures w14:val="none"/>
        </w:rPr>
        <w:t>CONSIDERANDO ainda consenso entre as gestões de Saúde, representadas pela presidente do COSEMS/RR e a Coordenadora da CIB/RR - Secretária de Saúde do Estado de Roraima.</w:t>
      </w:r>
    </w:p>
    <w:p w:rsidR="0025080A" w:rsidRPr="0025080A" w:rsidRDefault="0025080A" w:rsidP="0025080A">
      <w:pPr>
        <w:spacing w:after="0" w:line="240" w:lineRule="auto"/>
        <w:ind w:left="120" w:right="120"/>
        <w:jc w:val="both"/>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b/>
          <w:bCs/>
          <w:color w:val="000000"/>
          <w:kern w:val="0"/>
          <w:sz w:val="18"/>
          <w:szCs w:val="18"/>
          <w:lang w:eastAsia="pt-BR"/>
          <w14:ligatures w14:val="none"/>
        </w:rPr>
        <w:t>RESOLVEM:</w:t>
      </w:r>
    </w:p>
    <w:p w:rsidR="0025080A" w:rsidRPr="0025080A" w:rsidRDefault="0025080A" w:rsidP="0025080A">
      <w:pPr>
        <w:spacing w:after="0" w:line="240" w:lineRule="auto"/>
        <w:ind w:left="120" w:right="120"/>
        <w:jc w:val="both"/>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b/>
          <w:bCs/>
          <w:color w:val="000000"/>
          <w:kern w:val="0"/>
          <w:sz w:val="18"/>
          <w:szCs w:val="18"/>
          <w:lang w:eastAsia="pt-BR"/>
          <w14:ligatures w14:val="none"/>
        </w:rPr>
        <w:t>Art. 1°</w:t>
      </w:r>
      <w:r w:rsidRPr="0025080A">
        <w:rPr>
          <w:rFonts w:ascii="Times New Roman" w:eastAsia="Times New Roman" w:hAnsi="Times New Roman" w:cs="Times New Roman"/>
          <w:color w:val="000000"/>
          <w:kern w:val="0"/>
          <w:sz w:val="18"/>
          <w:szCs w:val="18"/>
          <w:lang w:eastAsia="pt-BR"/>
          <w14:ligatures w14:val="none"/>
        </w:rPr>
        <w:t> Aprovar a construção de um Hospital de média e alta complexidade no estado de Roraima.</w:t>
      </w:r>
    </w:p>
    <w:p w:rsidR="0025080A" w:rsidRPr="0025080A" w:rsidRDefault="0025080A" w:rsidP="0025080A">
      <w:pPr>
        <w:spacing w:after="0" w:line="240" w:lineRule="auto"/>
        <w:ind w:left="120" w:right="120"/>
        <w:jc w:val="both"/>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b/>
          <w:bCs/>
          <w:color w:val="000000"/>
          <w:kern w:val="0"/>
          <w:sz w:val="18"/>
          <w:szCs w:val="18"/>
          <w:lang w:eastAsia="pt-BR"/>
          <w14:ligatures w14:val="none"/>
        </w:rPr>
        <w:t>Art. 2º -</w:t>
      </w:r>
      <w:r w:rsidRPr="0025080A">
        <w:rPr>
          <w:rFonts w:ascii="Times New Roman" w:eastAsia="Times New Roman" w:hAnsi="Times New Roman" w:cs="Times New Roman"/>
          <w:color w:val="000000"/>
          <w:kern w:val="0"/>
          <w:sz w:val="18"/>
          <w:szCs w:val="18"/>
          <w:lang w:eastAsia="pt-BR"/>
          <w14:ligatures w14:val="none"/>
        </w:rPr>
        <w:t> Esta resolução entrará em vigor a partir da data de sua homologação em plenária de CIB/RR e publicação no Diário Oficial do Estado-RR.</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5"/>
        <w:gridCol w:w="4243"/>
      </w:tblGrid>
      <w:tr w:rsidR="0025080A" w:rsidRPr="0025080A" w:rsidTr="0025080A">
        <w:trPr>
          <w:trHeight w:val="1259"/>
          <w:tblCellSpacing w:w="7" w:type="dxa"/>
        </w:trPr>
        <w:tc>
          <w:tcPr>
            <w:tcW w:w="4224" w:type="dxa"/>
            <w:tcBorders>
              <w:top w:val="outset" w:sz="6" w:space="0" w:color="auto"/>
              <w:left w:val="outset" w:sz="6" w:space="0" w:color="auto"/>
              <w:bottom w:val="outset" w:sz="6" w:space="0" w:color="auto"/>
              <w:right w:val="outset" w:sz="6" w:space="0" w:color="auto"/>
            </w:tcBorders>
            <w:vAlign w:val="center"/>
            <w:hideMark/>
          </w:tcPr>
          <w:p w:rsidR="0025080A" w:rsidRPr="0025080A" w:rsidRDefault="0025080A" w:rsidP="0025080A">
            <w:pPr>
              <w:spacing w:after="0" w:line="240" w:lineRule="auto"/>
              <w:ind w:left="120" w:right="120"/>
              <w:jc w:val="center"/>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b/>
                <w:bCs/>
                <w:color w:val="000000"/>
                <w:kern w:val="0"/>
                <w:sz w:val="18"/>
                <w:szCs w:val="18"/>
                <w:lang w:eastAsia="pt-BR"/>
                <w14:ligatures w14:val="none"/>
              </w:rPr>
              <w:t>CECÍLIA SMITH LORENZON BASSO</w:t>
            </w:r>
          </w:p>
          <w:p w:rsidR="0025080A" w:rsidRPr="0025080A" w:rsidRDefault="0025080A" w:rsidP="0025080A">
            <w:pPr>
              <w:spacing w:after="0" w:line="240" w:lineRule="auto"/>
              <w:ind w:left="120" w:right="120"/>
              <w:jc w:val="center"/>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color w:val="000000"/>
                <w:kern w:val="0"/>
                <w:sz w:val="18"/>
                <w:szCs w:val="18"/>
                <w:lang w:eastAsia="pt-BR"/>
                <w14:ligatures w14:val="none"/>
              </w:rPr>
              <w:t>Secretária de Saúde do Estado de Roraima</w:t>
            </w:r>
          </w:p>
          <w:p w:rsidR="0025080A" w:rsidRPr="0025080A" w:rsidRDefault="0025080A" w:rsidP="0025080A">
            <w:pPr>
              <w:spacing w:after="0" w:line="240" w:lineRule="auto"/>
              <w:ind w:left="120" w:right="120"/>
              <w:jc w:val="center"/>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color w:val="000000"/>
                <w:kern w:val="0"/>
                <w:sz w:val="18"/>
                <w:szCs w:val="18"/>
                <w:lang w:eastAsia="pt-BR"/>
                <w14:ligatures w14:val="none"/>
              </w:rPr>
              <w:t xml:space="preserve">Coordenadora da Comissão </w:t>
            </w:r>
            <w:proofErr w:type="spellStart"/>
            <w:r w:rsidRPr="0025080A">
              <w:rPr>
                <w:rFonts w:ascii="Times New Roman" w:eastAsia="Times New Roman" w:hAnsi="Times New Roman" w:cs="Times New Roman"/>
                <w:color w:val="000000"/>
                <w:kern w:val="0"/>
                <w:sz w:val="18"/>
                <w:szCs w:val="18"/>
                <w:lang w:eastAsia="pt-BR"/>
                <w14:ligatures w14:val="none"/>
              </w:rPr>
              <w:t>Intergestores</w:t>
            </w:r>
            <w:proofErr w:type="spellEnd"/>
            <w:r w:rsidRPr="0025080A">
              <w:rPr>
                <w:rFonts w:ascii="Times New Roman" w:eastAsia="Times New Roman" w:hAnsi="Times New Roman" w:cs="Times New Roman"/>
                <w:color w:val="000000"/>
                <w:kern w:val="0"/>
                <w:sz w:val="18"/>
                <w:szCs w:val="18"/>
                <w:lang w:eastAsia="pt-BR"/>
                <w14:ligatures w14:val="none"/>
              </w:rPr>
              <w:t xml:space="preserve"> Bipartite - CIB/RR </w:t>
            </w:r>
          </w:p>
        </w:tc>
        <w:tc>
          <w:tcPr>
            <w:tcW w:w="4222" w:type="dxa"/>
            <w:tcBorders>
              <w:top w:val="outset" w:sz="6" w:space="0" w:color="auto"/>
              <w:left w:val="outset" w:sz="6" w:space="0" w:color="auto"/>
              <w:bottom w:val="outset" w:sz="6" w:space="0" w:color="auto"/>
              <w:right w:val="outset" w:sz="6" w:space="0" w:color="auto"/>
            </w:tcBorders>
            <w:vAlign w:val="center"/>
            <w:hideMark/>
          </w:tcPr>
          <w:p w:rsidR="0025080A" w:rsidRPr="0025080A" w:rsidRDefault="0025080A" w:rsidP="0025080A">
            <w:pPr>
              <w:spacing w:after="0" w:line="240" w:lineRule="auto"/>
              <w:ind w:left="120" w:right="120"/>
              <w:jc w:val="center"/>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b/>
                <w:bCs/>
                <w:color w:val="000000"/>
                <w:kern w:val="0"/>
                <w:sz w:val="18"/>
                <w:szCs w:val="18"/>
                <w:lang w:eastAsia="pt-BR"/>
                <w14:ligatures w14:val="none"/>
              </w:rPr>
              <w:t>ADNAYARA DE SOUZA FIGUEIREDO  </w:t>
            </w:r>
          </w:p>
          <w:p w:rsidR="0025080A" w:rsidRPr="0025080A" w:rsidRDefault="0025080A" w:rsidP="0025080A">
            <w:pPr>
              <w:spacing w:after="0" w:line="240" w:lineRule="auto"/>
              <w:ind w:left="120" w:right="120"/>
              <w:jc w:val="center"/>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color w:val="000000"/>
                <w:kern w:val="0"/>
                <w:sz w:val="18"/>
                <w:szCs w:val="18"/>
                <w:lang w:eastAsia="pt-BR"/>
                <w14:ligatures w14:val="none"/>
              </w:rPr>
              <w:t>   Secretária de Saúde do Município de Caracaraí - Roraima          </w:t>
            </w:r>
          </w:p>
          <w:p w:rsidR="0025080A" w:rsidRPr="0025080A" w:rsidRDefault="0025080A" w:rsidP="0025080A">
            <w:pPr>
              <w:spacing w:after="0" w:line="240" w:lineRule="auto"/>
              <w:ind w:left="120" w:right="120"/>
              <w:jc w:val="center"/>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color w:val="000000"/>
                <w:kern w:val="0"/>
                <w:sz w:val="18"/>
                <w:szCs w:val="18"/>
                <w:lang w:eastAsia="pt-BR"/>
                <w14:ligatures w14:val="none"/>
              </w:rPr>
              <w:t> Presidente do Conselho de Secretários Municipais de Saúde - COSEMS/RR</w:t>
            </w:r>
          </w:p>
        </w:tc>
      </w:tr>
    </w:tbl>
    <w:p w:rsidR="0025080A" w:rsidRPr="0025080A" w:rsidRDefault="0025080A" w:rsidP="0025080A">
      <w:pPr>
        <w:spacing w:before="120" w:after="120" w:line="240" w:lineRule="auto"/>
        <w:ind w:right="120"/>
        <w:jc w:val="right"/>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color w:val="000000"/>
          <w:kern w:val="0"/>
          <w:sz w:val="18"/>
          <w:szCs w:val="18"/>
          <w:lang w:eastAsia="pt-BR"/>
          <w14:ligatures w14:val="none"/>
        </w:rPr>
        <w:t>Boa Vista (RR) 17 de maio de 2024. </w:t>
      </w:r>
    </w:p>
    <w:p w:rsidR="0025080A" w:rsidRPr="0025080A" w:rsidRDefault="0025080A" w:rsidP="0025080A">
      <w:pPr>
        <w:spacing w:after="60" w:line="240" w:lineRule="auto"/>
        <w:rPr>
          <w:rFonts w:ascii="Times New Roman" w:eastAsia="Times New Roman" w:hAnsi="Times New Roman" w:cs="Times New Roman"/>
          <w:kern w:val="0"/>
          <w:sz w:val="18"/>
          <w:szCs w:val="18"/>
          <w:lang w:eastAsia="pt-BR"/>
          <w14:ligatures w14:val="none"/>
        </w:rPr>
      </w:pPr>
      <w:r w:rsidRPr="0025080A">
        <w:rPr>
          <w:rFonts w:ascii="Times New Roman" w:eastAsia="Times New Roman" w:hAnsi="Times New Roman" w:cs="Times New Roman"/>
          <w:kern w:val="0"/>
          <w:sz w:val="18"/>
          <w:szCs w:val="18"/>
          <w:lang w:eastAsia="pt-BR"/>
          <w14:ligatures w14:val="none"/>
        </w:rPr>
        <w:pict>
          <v:rect id="_x0000_i1025"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7079"/>
      </w:tblGrid>
      <w:tr w:rsidR="0025080A" w:rsidRPr="0025080A" w:rsidTr="0025080A">
        <w:trPr>
          <w:tblCellSpacing w:w="15" w:type="dxa"/>
        </w:trPr>
        <w:tc>
          <w:tcPr>
            <w:tcW w:w="0" w:type="auto"/>
            <w:vAlign w:val="center"/>
            <w:hideMark/>
          </w:tcPr>
          <w:p w:rsidR="0025080A" w:rsidRPr="0025080A" w:rsidRDefault="0025080A" w:rsidP="0025080A">
            <w:pPr>
              <w:spacing w:after="0" w:line="240" w:lineRule="auto"/>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noProof/>
                <w:color w:val="000000"/>
                <w:kern w:val="0"/>
                <w:sz w:val="18"/>
                <w:szCs w:val="18"/>
                <w:lang w:eastAsia="pt-BR"/>
                <w14:ligatures w14:val="none"/>
              </w:rPr>
              <w:drawing>
                <wp:inline distT="0" distB="0" distL="0" distR="0">
                  <wp:extent cx="847725" cy="571500"/>
                  <wp:effectExtent l="0" t="0" r="9525" b="0"/>
                  <wp:docPr id="2" name="Imagem 2"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p>
        </w:tc>
        <w:tc>
          <w:tcPr>
            <w:tcW w:w="0" w:type="auto"/>
            <w:vAlign w:val="center"/>
            <w:hideMark/>
          </w:tcPr>
          <w:p w:rsidR="0025080A" w:rsidRPr="0025080A" w:rsidRDefault="0025080A" w:rsidP="0025080A">
            <w:pPr>
              <w:spacing w:after="0" w:line="240" w:lineRule="auto"/>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color w:val="000000"/>
                <w:kern w:val="0"/>
                <w:sz w:val="18"/>
                <w:szCs w:val="18"/>
                <w:lang w:eastAsia="pt-BR"/>
                <w14:ligatures w14:val="none"/>
              </w:rPr>
              <w:t>Documento assinado eletronicamente por </w:t>
            </w:r>
            <w:r w:rsidRPr="0025080A">
              <w:rPr>
                <w:rFonts w:ascii="Times New Roman" w:eastAsia="Times New Roman" w:hAnsi="Times New Roman" w:cs="Times New Roman"/>
                <w:b/>
                <w:bCs/>
                <w:color w:val="000000"/>
                <w:kern w:val="0"/>
                <w:sz w:val="18"/>
                <w:szCs w:val="18"/>
                <w:lang w:eastAsia="pt-BR"/>
                <w14:ligatures w14:val="none"/>
              </w:rPr>
              <w:t>Cecília Smith Lorenzon Basso</w:t>
            </w:r>
            <w:r w:rsidRPr="0025080A">
              <w:rPr>
                <w:rFonts w:ascii="Times New Roman" w:eastAsia="Times New Roman" w:hAnsi="Times New Roman" w:cs="Times New Roman"/>
                <w:color w:val="000000"/>
                <w:kern w:val="0"/>
                <w:sz w:val="18"/>
                <w:szCs w:val="18"/>
                <w:lang w:eastAsia="pt-BR"/>
                <w14:ligatures w14:val="none"/>
              </w:rPr>
              <w:t>, </w:t>
            </w:r>
            <w:r w:rsidRPr="0025080A">
              <w:rPr>
                <w:rFonts w:ascii="Times New Roman" w:eastAsia="Times New Roman" w:hAnsi="Times New Roman" w:cs="Times New Roman"/>
                <w:b/>
                <w:bCs/>
                <w:color w:val="000000"/>
                <w:kern w:val="0"/>
                <w:sz w:val="18"/>
                <w:szCs w:val="18"/>
                <w:lang w:eastAsia="pt-BR"/>
                <w14:ligatures w14:val="none"/>
              </w:rPr>
              <w:t>Secretário de Estado da Saúde</w:t>
            </w:r>
            <w:r w:rsidRPr="0025080A">
              <w:rPr>
                <w:rFonts w:ascii="Times New Roman" w:eastAsia="Times New Roman" w:hAnsi="Times New Roman" w:cs="Times New Roman"/>
                <w:color w:val="000000"/>
                <w:kern w:val="0"/>
                <w:sz w:val="18"/>
                <w:szCs w:val="18"/>
                <w:lang w:eastAsia="pt-BR"/>
                <w14:ligatures w14:val="none"/>
              </w:rPr>
              <w:t>, em 17/05/2024, às 11:35, conforme Art. 5º, XIII, "b", do Decreto Nº 27.971-E/2019.</w:t>
            </w:r>
          </w:p>
        </w:tc>
      </w:tr>
    </w:tbl>
    <w:p w:rsidR="0025080A" w:rsidRPr="0025080A" w:rsidRDefault="0025080A" w:rsidP="0025080A">
      <w:pPr>
        <w:spacing w:after="60" w:line="240" w:lineRule="auto"/>
        <w:rPr>
          <w:rFonts w:ascii="Times New Roman" w:eastAsia="Times New Roman" w:hAnsi="Times New Roman" w:cs="Times New Roman"/>
          <w:kern w:val="0"/>
          <w:sz w:val="18"/>
          <w:szCs w:val="18"/>
          <w:lang w:eastAsia="pt-BR"/>
          <w14:ligatures w14:val="none"/>
        </w:rPr>
      </w:pPr>
      <w:r w:rsidRPr="0025080A">
        <w:rPr>
          <w:rFonts w:ascii="Times New Roman" w:eastAsia="Times New Roman" w:hAnsi="Times New Roman" w:cs="Times New Roman"/>
          <w:kern w:val="0"/>
          <w:sz w:val="18"/>
          <w:szCs w:val="18"/>
          <w:lang w:eastAsia="pt-BR"/>
          <w14:ligatures w14:val="none"/>
        </w:rPr>
        <w:pict>
          <v:rect id="_x0000_i1027"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7079"/>
      </w:tblGrid>
      <w:tr w:rsidR="0025080A" w:rsidRPr="0025080A" w:rsidTr="0025080A">
        <w:trPr>
          <w:tblCellSpacing w:w="15" w:type="dxa"/>
        </w:trPr>
        <w:tc>
          <w:tcPr>
            <w:tcW w:w="0" w:type="auto"/>
            <w:vAlign w:val="center"/>
            <w:hideMark/>
          </w:tcPr>
          <w:p w:rsidR="0025080A" w:rsidRPr="0025080A" w:rsidRDefault="0025080A" w:rsidP="0025080A">
            <w:pPr>
              <w:spacing w:after="0" w:line="240" w:lineRule="auto"/>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noProof/>
                <w:color w:val="000000"/>
                <w:kern w:val="0"/>
                <w:sz w:val="18"/>
                <w:szCs w:val="18"/>
                <w:lang w:eastAsia="pt-BR"/>
                <w14:ligatures w14:val="none"/>
              </w:rPr>
              <w:drawing>
                <wp:inline distT="0" distB="0" distL="0" distR="0">
                  <wp:extent cx="847725" cy="571500"/>
                  <wp:effectExtent l="0" t="0" r="9525" b="0"/>
                  <wp:docPr id="1" name="Imagem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p>
        </w:tc>
        <w:tc>
          <w:tcPr>
            <w:tcW w:w="0" w:type="auto"/>
            <w:vAlign w:val="center"/>
            <w:hideMark/>
          </w:tcPr>
          <w:p w:rsidR="0025080A" w:rsidRPr="0025080A" w:rsidRDefault="0025080A" w:rsidP="0025080A">
            <w:pPr>
              <w:spacing w:after="0" w:line="240" w:lineRule="auto"/>
              <w:rPr>
                <w:rFonts w:ascii="Times New Roman" w:eastAsia="Times New Roman" w:hAnsi="Times New Roman" w:cs="Times New Roman"/>
                <w:color w:val="000000"/>
                <w:kern w:val="0"/>
                <w:sz w:val="18"/>
                <w:szCs w:val="18"/>
                <w:lang w:eastAsia="pt-BR"/>
                <w14:ligatures w14:val="none"/>
              </w:rPr>
            </w:pPr>
            <w:r w:rsidRPr="0025080A">
              <w:rPr>
                <w:rFonts w:ascii="Times New Roman" w:eastAsia="Times New Roman" w:hAnsi="Times New Roman" w:cs="Times New Roman"/>
                <w:color w:val="000000"/>
                <w:kern w:val="0"/>
                <w:sz w:val="18"/>
                <w:szCs w:val="18"/>
                <w:lang w:eastAsia="pt-BR"/>
                <w14:ligatures w14:val="none"/>
              </w:rPr>
              <w:t>Documento assinado eletronicamente por </w:t>
            </w:r>
            <w:proofErr w:type="spellStart"/>
            <w:r w:rsidRPr="0025080A">
              <w:rPr>
                <w:rFonts w:ascii="Times New Roman" w:eastAsia="Times New Roman" w:hAnsi="Times New Roman" w:cs="Times New Roman"/>
                <w:b/>
                <w:bCs/>
                <w:color w:val="000000"/>
                <w:kern w:val="0"/>
                <w:sz w:val="18"/>
                <w:szCs w:val="18"/>
                <w:lang w:eastAsia="pt-BR"/>
                <w14:ligatures w14:val="none"/>
              </w:rPr>
              <w:t>Adnayara</w:t>
            </w:r>
            <w:proofErr w:type="spellEnd"/>
            <w:r w:rsidRPr="0025080A">
              <w:rPr>
                <w:rFonts w:ascii="Times New Roman" w:eastAsia="Times New Roman" w:hAnsi="Times New Roman" w:cs="Times New Roman"/>
                <w:b/>
                <w:bCs/>
                <w:color w:val="000000"/>
                <w:kern w:val="0"/>
                <w:sz w:val="18"/>
                <w:szCs w:val="18"/>
                <w:lang w:eastAsia="pt-BR"/>
                <w14:ligatures w14:val="none"/>
              </w:rPr>
              <w:t xml:space="preserve"> de Souza Figueiredo</w:t>
            </w:r>
            <w:r w:rsidRPr="0025080A">
              <w:rPr>
                <w:rFonts w:ascii="Times New Roman" w:eastAsia="Times New Roman" w:hAnsi="Times New Roman" w:cs="Times New Roman"/>
                <w:color w:val="000000"/>
                <w:kern w:val="0"/>
                <w:sz w:val="18"/>
                <w:szCs w:val="18"/>
                <w:lang w:eastAsia="pt-BR"/>
                <w14:ligatures w14:val="none"/>
              </w:rPr>
              <w:t>, </w:t>
            </w:r>
            <w:r w:rsidRPr="0025080A">
              <w:rPr>
                <w:rFonts w:ascii="Times New Roman" w:eastAsia="Times New Roman" w:hAnsi="Times New Roman" w:cs="Times New Roman"/>
                <w:b/>
                <w:bCs/>
                <w:color w:val="000000"/>
                <w:kern w:val="0"/>
                <w:sz w:val="18"/>
                <w:szCs w:val="18"/>
                <w:lang w:eastAsia="pt-BR"/>
                <w14:ligatures w14:val="none"/>
              </w:rPr>
              <w:t>Usuário Externo</w:t>
            </w:r>
            <w:r w:rsidRPr="0025080A">
              <w:rPr>
                <w:rFonts w:ascii="Times New Roman" w:eastAsia="Times New Roman" w:hAnsi="Times New Roman" w:cs="Times New Roman"/>
                <w:color w:val="000000"/>
                <w:kern w:val="0"/>
                <w:sz w:val="18"/>
                <w:szCs w:val="18"/>
                <w:lang w:eastAsia="pt-BR"/>
                <w14:ligatures w14:val="none"/>
              </w:rPr>
              <w:t>, em 17/05/2024, às 11:54, conforme Art. 5º, XIII, "b", do Decreto Nº 27.971-E/2019.</w:t>
            </w:r>
          </w:p>
        </w:tc>
      </w:tr>
    </w:tbl>
    <w:p w:rsidR="00385B73" w:rsidRDefault="00385B73"/>
    <w:sectPr w:rsidR="00385B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0A"/>
    <w:rsid w:val="00076767"/>
    <w:rsid w:val="0025080A"/>
    <w:rsid w:val="00385B73"/>
    <w:rsid w:val="006243EA"/>
    <w:rsid w:val="00AF10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B698"/>
  <w15:chartTrackingRefBased/>
  <w15:docId w15:val="{B58C734B-FBF2-4C0A-968A-0C8CFC98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alinhadodireita">
    <w:name w:val="texto_alinhado_direita"/>
    <w:basedOn w:val="Normal"/>
    <w:rsid w:val="0025080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25080A"/>
    <w:rPr>
      <w:b/>
      <w:bCs/>
    </w:rPr>
  </w:style>
  <w:style w:type="paragraph" w:customStyle="1" w:styleId="textojustificado">
    <w:name w:val="texto_justificado"/>
    <w:basedOn w:val="Normal"/>
    <w:rsid w:val="0025080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25080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25080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7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698</Words>
  <Characters>3774</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Leticia Souza Arruda</dc:creator>
  <cp:keywords/>
  <dc:description/>
  <cp:lastModifiedBy>Sara Leticia Souza Arruda</cp:lastModifiedBy>
  <cp:revision>1</cp:revision>
  <dcterms:created xsi:type="dcterms:W3CDTF">2024-05-20T15:06:00Z</dcterms:created>
  <dcterms:modified xsi:type="dcterms:W3CDTF">2024-05-20T15:11:00Z</dcterms:modified>
</cp:coreProperties>
</file>